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6C37D" w14:textId="58FE0646" w:rsidR="00FD1585" w:rsidRDefault="00FD1585" w:rsidP="00FD1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F1B13" w:rsidRPr="005F1B13">
        <w:rPr>
          <w:b/>
          <w:i/>
          <w:noProof/>
          <w:sz w:val="28"/>
        </w:rPr>
        <w:t>S2-2108627</w:t>
      </w:r>
    </w:p>
    <w:p w14:paraId="7CB45193" w14:textId="68738CD1" w:rsidR="001E41F3" w:rsidRDefault="002278A8" w:rsidP="00CA0ECF">
      <w:pPr>
        <w:pStyle w:val="CRCoverPage"/>
        <w:tabs>
          <w:tab w:val="right" w:pos="9639"/>
        </w:tabs>
        <w:outlineLvl w:val="0"/>
        <w:rPr>
          <w:b/>
          <w:noProof/>
          <w:sz w:val="24"/>
        </w:rPr>
      </w:pPr>
      <w:fldSimple w:instr=" DOCPROPERTY  Location  \* MERGEFORMAT ">
        <w:r w:rsidR="00FD1585" w:rsidRPr="00BA51D9">
          <w:rPr>
            <w:b/>
            <w:noProof/>
            <w:sz w:val="24"/>
          </w:rPr>
          <w:t xml:space="preserve"> </w:t>
        </w:r>
        <w:r w:rsidR="00FD1585">
          <w:rPr>
            <w:b/>
            <w:noProof/>
            <w:sz w:val="24"/>
          </w:rPr>
          <w:t xml:space="preserve">Elbonia, </w:t>
        </w:r>
        <w:r w:rsidR="00D54D75">
          <w:rPr>
            <w:b/>
            <w:noProof/>
            <w:sz w:val="24"/>
            <w:lang w:eastAsia="ko-KR"/>
          </w:rPr>
          <w:t>Nov</w:t>
        </w:r>
        <w:r w:rsidR="00FD1585">
          <w:rPr>
            <w:b/>
            <w:noProof/>
            <w:sz w:val="24"/>
            <w:lang w:eastAsia="ko-KR"/>
          </w:rPr>
          <w:t>. 1</w:t>
        </w:r>
        <w:r w:rsidR="00D54D75">
          <w:rPr>
            <w:b/>
            <w:noProof/>
            <w:sz w:val="24"/>
            <w:lang w:eastAsia="ko-KR"/>
          </w:rPr>
          <w:t>5</w:t>
        </w:r>
        <w:r w:rsidR="00FD1585">
          <w:rPr>
            <w:b/>
            <w:noProof/>
            <w:sz w:val="24"/>
          </w:rPr>
          <w:t xml:space="preserve">– </w:t>
        </w:r>
        <w:r w:rsidR="00FD1585">
          <w:rPr>
            <w:b/>
            <w:noProof/>
            <w:sz w:val="24"/>
            <w:lang w:eastAsia="ko-KR"/>
          </w:rPr>
          <w:t>22</w:t>
        </w:r>
        <w:r w:rsidR="00FD1585">
          <w:rPr>
            <w:b/>
            <w:noProof/>
            <w:sz w:val="24"/>
          </w:rPr>
          <w:t>, 20</w:t>
        </w:r>
        <w:r w:rsidR="00FD1585">
          <w:rPr>
            <w:rFonts w:hint="eastAsia"/>
            <w:b/>
            <w:noProof/>
            <w:sz w:val="24"/>
            <w:lang w:eastAsia="ko-KR"/>
          </w:rPr>
          <w:t>21</w:t>
        </w:r>
      </w:fldSimple>
      <w:r w:rsidR="00CA0ECF">
        <w:rPr>
          <w:b/>
          <w:noProof/>
          <w:sz w:val="24"/>
          <w:lang w:eastAsia="ko-KR"/>
        </w:rPr>
        <w:tab/>
      </w:r>
      <w:r w:rsidR="008A46D3">
        <w:rPr>
          <w:b/>
          <w:noProof/>
          <w:sz w:val="24"/>
        </w:rPr>
        <w:t xml:space="preserve"> </w:t>
      </w:r>
      <w:r w:rsidR="006C6E11">
        <w:rPr>
          <w:b/>
          <w:noProof/>
          <w:sz w:val="24"/>
        </w:rPr>
        <w:t>(</w:t>
      </w:r>
      <w:r w:rsidR="006C6E11" w:rsidRPr="0078304C">
        <w:rPr>
          <w:rFonts w:cs="Arial"/>
          <w:b/>
          <w:bCs/>
          <w:color w:val="0000FF"/>
        </w:rPr>
        <w:t xml:space="preserve">was </w:t>
      </w:r>
      <w:r w:rsidR="00CA0ECF" w:rsidRPr="0078304C">
        <w:rPr>
          <w:rFonts w:cs="Arial"/>
          <w:b/>
          <w:bCs/>
          <w:color w:val="0000FF"/>
        </w:rPr>
        <w:t xml:space="preserve">7353, </w:t>
      </w:r>
      <w:r w:rsidR="006C6E11" w:rsidRPr="0078304C">
        <w:rPr>
          <w:rFonts w:cs="Arial"/>
          <w:b/>
          <w:bCs/>
          <w:color w:val="0000FF"/>
        </w:rPr>
        <w:t>5946</w:t>
      </w:r>
      <w:r w:rsidR="006C6E1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2278A8"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E88B3" w:rsidR="001E41F3" w:rsidRPr="00410371" w:rsidRDefault="005F1B13" w:rsidP="00870A4C">
            <w:pPr>
              <w:pStyle w:val="CRCoverPage"/>
              <w:spacing w:after="0"/>
              <w:rPr>
                <w:noProof/>
              </w:rPr>
            </w:pPr>
            <w:r>
              <w:rPr>
                <w:b/>
                <w:noProof/>
                <w:sz w:val="28"/>
                <w:lang w:eastAsia="ko-KR"/>
              </w:rPr>
              <w:t>3</w:t>
            </w:r>
            <w:r w:rsidRPr="005F1B13">
              <w:rPr>
                <w:b/>
                <w:noProof/>
                <w:sz w:val="28"/>
                <w:lang w:eastAsia="ko-KR"/>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8650" w:rsidR="001E41F3" w:rsidRPr="00410371" w:rsidRDefault="00CA0ECF"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C721D" w:rsidR="001E41F3" w:rsidRPr="00410371" w:rsidRDefault="002278A8" w:rsidP="00441465">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41465">
                <w:rPr>
                  <w:b/>
                  <w:noProof/>
                  <w:sz w:val="28"/>
                </w:rPr>
                <w:t>2</w:t>
              </w:r>
              <w:r w:rsidR="0036641F">
                <w:rPr>
                  <w:b/>
                  <w:noProof/>
                  <w:sz w:val="28"/>
                </w:rPr>
                <w:t>.</w:t>
              </w:r>
              <w:r w:rsidR="0044146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71616" w:rsidR="001E41F3" w:rsidRDefault="00D54D75" w:rsidP="00983AC6">
            <w:pPr>
              <w:pStyle w:val="CRCoverPage"/>
              <w:spacing w:after="0"/>
              <w:ind w:left="100"/>
              <w:rPr>
                <w:noProof/>
              </w:rPr>
            </w:pPr>
            <w:r w:rsidRPr="00D54D75">
              <w:rPr>
                <w:noProof/>
                <w:lang w:eastAsia="ko-KR"/>
              </w:rPr>
              <w:t>Procedure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278A8"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4C63E" w:rsidR="001E41F3" w:rsidRDefault="002278A8" w:rsidP="00D54D75">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FD1585">
                <w:rPr>
                  <w:noProof/>
                </w:rPr>
                <w:t>1</w:t>
              </w:r>
              <w:r w:rsidR="00CA0ECF">
                <w:rPr>
                  <w:noProof/>
                </w:rPr>
                <w:t>1</w:t>
              </w:r>
              <w:r w:rsidR="00952FEA">
                <w:rPr>
                  <w:rFonts w:hint="eastAsia"/>
                  <w:noProof/>
                  <w:lang w:eastAsia="ko-KR"/>
                </w:rPr>
                <w:t>-</w:t>
              </w:r>
              <w:r w:rsidR="00D54D75">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278A8"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5AA77737" w:rsidR="0099492C" w:rsidRDefault="0099492C" w:rsidP="0099492C">
            <w:pPr>
              <w:pStyle w:val="CRCoverPage"/>
              <w:spacing w:after="0"/>
              <w:rPr>
                <w:noProof/>
                <w:lang w:eastAsia="ko-KR"/>
              </w:rPr>
            </w:pPr>
            <w:r>
              <w:rPr>
                <w:noProof/>
                <w:lang w:eastAsia="ko-KR"/>
              </w:rPr>
              <w:t>The following EN was added during the During the SA2#145</w:t>
            </w:r>
            <w:r w:rsidR="00F5375C">
              <w:rPr>
                <w:noProof/>
                <w:lang w:eastAsia="ko-KR"/>
              </w:rPr>
              <w:t>e</w:t>
            </w:r>
            <w:r>
              <w:rPr>
                <w:noProof/>
                <w:lang w:eastAsia="ko-KR"/>
              </w:rPr>
              <w:t>.</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2ECD5A7C"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w:t>
            </w:r>
            <w:r w:rsidR="00F5375C">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0F3E64F2" w14:textId="77777777" w:rsidR="001E41F3"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62DBFE75" w14:textId="77777777" w:rsidR="009D16BE" w:rsidRDefault="009D16BE" w:rsidP="0099492C">
            <w:pPr>
              <w:pStyle w:val="CRCoverPage"/>
              <w:spacing w:after="0"/>
              <w:rPr>
                <w:noProof/>
              </w:rPr>
            </w:pPr>
          </w:p>
          <w:p w14:paraId="708AA7DE" w14:textId="675F8F04" w:rsidR="009D16BE" w:rsidRPr="008E38EC" w:rsidRDefault="00CA0ECF" w:rsidP="004A57CE">
            <w:pPr>
              <w:pStyle w:val="CRCoverPage"/>
              <w:spacing w:after="0"/>
              <w:rPr>
                <w:noProof/>
              </w:rPr>
            </w:pPr>
            <w:r>
              <w:rPr>
                <w:noProof/>
              </w:rPr>
              <w:t>During SA2#147e, it was agreed that the signaling optimization for UEs in IDLE mode is needed, but how to apply to specification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51A38" w:rsidR="008E38EC" w:rsidRPr="00F5375C" w:rsidRDefault="0099492C" w:rsidP="00F5375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751D4" w:rsidR="001E41F3" w:rsidRDefault="0099492C" w:rsidP="0099492C">
            <w:pPr>
              <w:pStyle w:val="CRCoverPage"/>
              <w:spacing w:after="0"/>
              <w:ind w:left="100"/>
              <w:rPr>
                <w:noProof/>
                <w:lang w:eastAsia="ko-KR"/>
              </w:rPr>
            </w:pPr>
            <w:del w:id="2" w:author="Huawei" w:date="2021-11-17T12:06:00Z">
              <w:r w:rsidRPr="0099492C" w:rsidDel="007579C5">
                <w:rPr>
                  <w:noProof/>
                </w:rPr>
                <w:delText>4.15.9.3.2</w:delText>
              </w:r>
              <w:r w:rsidDel="007579C5">
                <w:rPr>
                  <w:noProof/>
                </w:rPr>
                <w:delText xml:space="preserve">, </w:delText>
              </w:r>
              <w:r w:rsidRPr="0099492C" w:rsidDel="007579C5">
                <w:rPr>
                  <w:noProof/>
                </w:rPr>
                <w:delText>4.15.9.3.</w:delText>
              </w:r>
              <w:r w:rsidDel="007579C5">
                <w:rPr>
                  <w:noProof/>
                </w:rPr>
                <w:delText xml:space="preserve">3, </w:delText>
              </w:r>
              <w:r w:rsidRPr="0099492C" w:rsidDel="007579C5">
                <w:rPr>
                  <w:noProof/>
                </w:rPr>
                <w:delText>4.15.9.3.</w:delText>
              </w:r>
              <w:r w:rsidDel="007579C5">
                <w:rPr>
                  <w:noProof/>
                </w:rPr>
                <w:delText>4</w:delText>
              </w:r>
            </w:del>
            <w:ins w:id="3" w:author="Huawei" w:date="2021-11-17T12:06:00Z">
              <w:r w:rsidR="007579C5">
                <w:rPr>
                  <w:noProof/>
                </w:rPr>
                <w:t>4.</w:t>
              </w:r>
            </w:ins>
            <w:ins w:id="4" w:author="Huawei" w:date="2021-11-17T12:07:00Z">
              <w:r w:rsidR="007579C5">
                <w:rPr>
                  <w:noProof/>
                </w:rPr>
                <w:t>3.3.2</w:t>
              </w:r>
            </w:ins>
            <w:bookmarkStart w:id="5" w:name="_GoBack"/>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77E54849" w14:textId="77777777" w:rsidR="007579C5" w:rsidRPr="00140E21" w:rsidRDefault="007579C5" w:rsidP="007579C5">
      <w:pPr>
        <w:pStyle w:val="4"/>
        <w:rPr>
          <w:lang w:eastAsia="ko-KR"/>
        </w:rPr>
      </w:pPr>
      <w:bookmarkStart w:id="8" w:name="_Toc83792961"/>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32130BAF" w14:textId="77777777" w:rsidR="007579C5" w:rsidRPr="00140E21" w:rsidRDefault="007579C5" w:rsidP="007579C5">
      <w:pPr>
        <w:rPr>
          <w:lang w:eastAsia="ko-KR"/>
        </w:rPr>
      </w:pPr>
      <w:r w:rsidRPr="00140E21">
        <w:rPr>
          <w:lang w:eastAsia="ko-KR"/>
        </w:rPr>
        <w:t>The UE or network requested PDU Session Modification procedure (non-roaming and roaming with local breakout scenario) is depicted in figure 4.3.3.2-1.</w:t>
      </w:r>
    </w:p>
    <w:p w14:paraId="1FB41975" w14:textId="77777777" w:rsidR="007579C5" w:rsidRDefault="007579C5" w:rsidP="007579C5">
      <w:pPr>
        <w:pStyle w:val="TH"/>
      </w:pPr>
      <w:r>
        <w:object w:dxaOrig="9494" w:dyaOrig="10670" w14:anchorId="20E7C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5.5pt;height:531.75pt" o:ole="">
            <v:imagedata r:id="rId11" o:title=""/>
          </v:shape>
          <o:OLEObject Type="Embed" ProgID="Word.Picture.8" ShapeID="_x0000_i1028" DrawAspect="Content" ObjectID="_1698656476" r:id="rId12"/>
        </w:object>
      </w:r>
    </w:p>
    <w:p w14:paraId="5B417206" w14:textId="77777777" w:rsidR="007579C5" w:rsidRPr="00140E21" w:rsidRDefault="007579C5" w:rsidP="007579C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8C025D2" w14:textId="77777777" w:rsidR="007579C5" w:rsidRPr="00140E21" w:rsidRDefault="007579C5" w:rsidP="007579C5">
      <w:pPr>
        <w:pStyle w:val="B1"/>
        <w:rPr>
          <w:lang w:eastAsia="ko-KR"/>
        </w:rPr>
      </w:pPr>
      <w:r w:rsidRPr="00140E21">
        <w:rPr>
          <w:lang w:eastAsia="ko-KR"/>
        </w:rPr>
        <w:t>1.</w:t>
      </w:r>
      <w:r w:rsidRPr="00140E21">
        <w:rPr>
          <w:lang w:eastAsia="ko-KR"/>
        </w:rPr>
        <w:tab/>
        <w:t>The procedure may be triggered by following events:</w:t>
      </w:r>
    </w:p>
    <w:p w14:paraId="7E77DABA" w14:textId="77777777" w:rsidR="007579C5" w:rsidRPr="00140E21" w:rsidRDefault="007579C5" w:rsidP="007579C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70F1212" w14:textId="77777777" w:rsidR="007579C5" w:rsidRPr="00140E21" w:rsidRDefault="007579C5" w:rsidP="007579C5">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78352A28" w14:textId="77777777" w:rsidR="007579C5" w:rsidRPr="00140E21" w:rsidRDefault="007579C5" w:rsidP="007579C5">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A9F36C5" w14:textId="77777777" w:rsidR="007579C5" w:rsidRPr="00140E21" w:rsidRDefault="007579C5" w:rsidP="007579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904EF52" w14:textId="77777777" w:rsidR="007579C5" w:rsidRPr="00140E21" w:rsidRDefault="007579C5" w:rsidP="007579C5">
      <w:pPr>
        <w:pStyle w:val="B2"/>
        <w:rPr>
          <w:lang w:eastAsia="ko-KR"/>
        </w:rPr>
      </w:pPr>
      <w:r w:rsidRPr="00140E21">
        <w:rPr>
          <w:lang w:eastAsia="ko-KR"/>
        </w:rPr>
        <w:tab/>
        <w:t>The PS Data Off status, if changed, shall be included in the PCO in the PDU Session Modification Request message.</w:t>
      </w:r>
    </w:p>
    <w:p w14:paraId="0D5DE8C5" w14:textId="77777777" w:rsidR="007579C5" w:rsidRPr="00140E21" w:rsidRDefault="007579C5" w:rsidP="007579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6B78815" w14:textId="77777777" w:rsidR="007579C5" w:rsidRPr="00140E21" w:rsidRDefault="007579C5" w:rsidP="007579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9EC8883" w14:textId="77777777" w:rsidR="007579C5" w:rsidRPr="00140E21" w:rsidRDefault="007579C5" w:rsidP="007579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3DDF3B" w14:textId="77777777" w:rsidR="007579C5" w:rsidRPr="00140E21" w:rsidRDefault="007579C5" w:rsidP="007579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AA9CBE0" w14:textId="77777777" w:rsidR="007579C5" w:rsidRPr="00140E21" w:rsidRDefault="007579C5" w:rsidP="007579C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FF2A83" w14:textId="77777777" w:rsidR="007579C5" w:rsidRDefault="007579C5" w:rsidP="007579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0ED122" w14:textId="77777777" w:rsidR="007579C5" w:rsidRDefault="007579C5" w:rsidP="007579C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979F4C6" w14:textId="77777777" w:rsidR="007579C5" w:rsidRPr="00140E21" w:rsidRDefault="007579C5" w:rsidP="007579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B0073A" w14:textId="77777777" w:rsidR="007579C5" w:rsidRPr="00140E21" w:rsidRDefault="007579C5" w:rsidP="007579C5">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6A1217DB" w14:textId="77777777" w:rsidR="007579C5" w:rsidRPr="00140E21" w:rsidRDefault="007579C5" w:rsidP="007579C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532A19F4" w14:textId="77777777" w:rsidR="007579C5" w:rsidRPr="00140E21" w:rsidRDefault="007579C5" w:rsidP="007579C5">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13286FA" w14:textId="77777777" w:rsidR="007579C5" w:rsidRDefault="007579C5" w:rsidP="007579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A70D66C" w14:textId="77777777" w:rsidR="007579C5" w:rsidRPr="00140E21" w:rsidRDefault="007579C5" w:rsidP="007579C5">
      <w:pPr>
        <w:pStyle w:val="B2"/>
        <w:rPr>
          <w:lang w:eastAsia="ko-KR"/>
        </w:rPr>
      </w:pPr>
      <w:r w:rsidRPr="00140E21">
        <w:rPr>
          <w:lang w:eastAsia="ko-KR"/>
        </w:rPr>
        <w:tab/>
        <w:t>If the SMF receives one of the triggers in step 1b ~ 1d, the SMF starts SMF requested PDU Session Modification procedure.</w:t>
      </w:r>
    </w:p>
    <w:p w14:paraId="35DED084" w14:textId="77777777" w:rsidR="007579C5" w:rsidRPr="00140E21" w:rsidRDefault="007579C5" w:rsidP="007579C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F22548" w14:textId="77777777" w:rsidR="007579C5" w:rsidRPr="00140E21" w:rsidRDefault="007579C5" w:rsidP="007579C5">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8D0004" w14:textId="77777777" w:rsidR="007579C5" w:rsidRDefault="007579C5" w:rsidP="007579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7467086" w14:textId="77777777" w:rsidR="007579C5" w:rsidRDefault="007579C5" w:rsidP="007579C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4577AB4" w14:textId="77777777" w:rsidR="007579C5" w:rsidRDefault="007579C5" w:rsidP="007579C5">
      <w:pPr>
        <w:pStyle w:val="B1"/>
        <w:rPr>
          <w:lang w:eastAsia="ko-KR"/>
        </w:rPr>
      </w:pPr>
      <w:r>
        <w:rPr>
          <w:lang w:eastAsia="ko-KR"/>
        </w:rPr>
        <w:tab/>
        <w:t>Based on the extended NAS-SM timer indication, the SMF shall use the extended NAS-SM timer setting for the UE as specified in TS 24.501 [25].</w:t>
      </w:r>
    </w:p>
    <w:p w14:paraId="1B0B23CF" w14:textId="77777777" w:rsidR="007579C5" w:rsidRPr="00140E21" w:rsidRDefault="007579C5" w:rsidP="007579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15697C91" w14:textId="77777777" w:rsidR="007579C5" w:rsidRPr="00140E21" w:rsidRDefault="007579C5" w:rsidP="007579C5">
      <w:pPr>
        <w:pStyle w:val="B1"/>
        <w:rPr>
          <w:lang w:eastAsia="ko-KR"/>
        </w:rPr>
      </w:pPr>
      <w:r w:rsidRPr="00140E21">
        <w:rPr>
          <w:lang w:eastAsia="ko-KR"/>
        </w:rPr>
        <w:tab/>
        <w:t>Steps 2a to 7 are not invoked when the PDU Session Modification requires only action at a UPF (e.g. gating).</w:t>
      </w:r>
    </w:p>
    <w:p w14:paraId="0ADC7B47" w14:textId="77777777" w:rsidR="007579C5" w:rsidRDefault="007579C5" w:rsidP="007579C5">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77219E6" w14:textId="77777777" w:rsidR="007579C5" w:rsidRDefault="007579C5" w:rsidP="007579C5">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F5874DA" w14:textId="77777777" w:rsidR="007579C5" w:rsidRPr="00140E21" w:rsidRDefault="007579C5" w:rsidP="007579C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F87C966" w14:textId="77777777" w:rsidR="007579C5" w:rsidRPr="00140E21" w:rsidRDefault="007579C5" w:rsidP="007579C5">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17465826" w14:textId="77777777" w:rsidR="007579C5" w:rsidRPr="00140E21" w:rsidRDefault="007579C5" w:rsidP="007579C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0B07AA8" w14:textId="77777777" w:rsidR="007579C5" w:rsidRPr="00140E21" w:rsidRDefault="007579C5" w:rsidP="007579C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5E3223" w14:textId="77777777" w:rsidR="007579C5" w:rsidRDefault="007579C5" w:rsidP="007579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1B6178B" w14:textId="77777777" w:rsidR="007579C5" w:rsidRPr="00140E21" w:rsidRDefault="007579C5" w:rsidP="007579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1B228FD" w14:textId="77777777" w:rsidR="007579C5" w:rsidRPr="00140E21" w:rsidRDefault="007579C5" w:rsidP="007579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ADB734F" w14:textId="77777777" w:rsidR="007579C5" w:rsidRPr="00140E21" w:rsidRDefault="007579C5" w:rsidP="007579C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FE39237" w14:textId="77777777" w:rsidR="007579C5" w:rsidRPr="00140E21" w:rsidRDefault="007579C5" w:rsidP="007579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86D0CC4" w14:textId="77777777" w:rsidR="007579C5" w:rsidRPr="00140E21" w:rsidRDefault="007579C5" w:rsidP="007579C5">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A8F8B4E" w14:textId="77777777" w:rsidR="007579C5" w:rsidRDefault="007579C5" w:rsidP="007579C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0FDFE97C" w14:textId="77777777" w:rsidR="007579C5" w:rsidRPr="00140E21" w:rsidRDefault="007579C5" w:rsidP="007579C5">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1C0CEBBA" w14:textId="77777777" w:rsidR="007579C5" w:rsidRDefault="007579C5" w:rsidP="007579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6BC0275" w14:textId="77777777" w:rsidR="007579C5" w:rsidRDefault="007579C5" w:rsidP="007579C5">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5B70BB5" w14:textId="77777777" w:rsidR="007579C5" w:rsidRPr="00140E21" w:rsidRDefault="007579C5" w:rsidP="007579C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A490A5A" w14:textId="77777777" w:rsidR="007579C5" w:rsidRDefault="007579C5" w:rsidP="007579C5">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1F1EF23E" w14:textId="77777777" w:rsidR="007579C5" w:rsidRDefault="007579C5" w:rsidP="007579C5">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13FFC4F" w14:textId="77777777" w:rsidR="007579C5" w:rsidRPr="00140E21" w:rsidRDefault="007579C5" w:rsidP="007579C5">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EBF16A1" w14:textId="77777777" w:rsidR="007579C5" w:rsidRDefault="007579C5" w:rsidP="007579C5">
      <w:pPr>
        <w:pStyle w:val="B1"/>
        <w:rPr>
          <w:ins w:id="9" w:author="Huawei" w:date="2021-11-17T12:01:00Z"/>
          <w:lang w:eastAsia="ko-KR"/>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0EC3ACE" w14:textId="5D44943D" w:rsidR="007579C5" w:rsidRPr="00140E21" w:rsidRDefault="007579C5" w:rsidP="007579C5">
      <w:pPr>
        <w:pStyle w:val="B1"/>
        <w:rPr>
          <w:lang w:eastAsia="zh-CN"/>
        </w:rPr>
      </w:pPr>
      <w:ins w:id="10" w:author="Huawei" w:date="2021-11-17T12:01:00Z">
        <w:r>
          <w:rPr>
            <w:lang w:eastAsia="ko-KR"/>
          </w:rPr>
          <w:t xml:space="preserve">      NOTE x: </w:t>
        </w:r>
      </w:ins>
      <w:ins w:id="11" w:author="Huawei" w:date="2021-11-17T12:04:00Z">
        <w:r>
          <w:rPr>
            <w:lang w:eastAsia="ko-KR"/>
          </w:rPr>
          <w:t>T</w:t>
        </w:r>
      </w:ins>
      <w:ins w:id="12" w:author="Huawei" w:date="2021-11-17T12:01:00Z">
        <w:r>
          <w:rPr>
            <w:lang w:eastAsia="ko-KR"/>
          </w:rPr>
          <w:t xml:space="preserve">he SMF can </w:t>
        </w:r>
      </w:ins>
      <w:ins w:id="13" w:author="Huawei" w:date="2021-11-17T12:02:00Z">
        <w:r>
          <w:rPr>
            <w:lang w:eastAsia="ko-KR"/>
          </w:rPr>
          <w:t xml:space="preserve">indicates AMF that </w:t>
        </w:r>
      </w:ins>
      <w:ins w:id="14" w:author="Huawei" w:date="2021-11-17T12:03:00Z">
        <w:r>
          <w:rPr>
            <w:rFonts w:eastAsia="Batang"/>
          </w:rPr>
          <w:t>the ATC is allowed for the signalling</w:t>
        </w:r>
        <w:r>
          <w:rPr>
            <w:rFonts w:eastAsia="Batang"/>
          </w:rPr>
          <w:t xml:space="preserve"> as described in clause 5.23 of TS 23.5</w:t>
        </w:r>
      </w:ins>
      <w:ins w:id="15" w:author="Huawei" w:date="2021-11-17T12:04:00Z">
        <w:r>
          <w:rPr>
            <w:rFonts w:eastAsia="Batang"/>
          </w:rPr>
          <w:t xml:space="preserve">01 [2] during </w:t>
        </w:r>
      </w:ins>
      <w:ins w:id="16" w:author="Huawei" w:date="2021-11-17T12:05:00Z">
        <w:r>
          <w:rPr>
            <w:rFonts w:eastAsia="Batang"/>
          </w:rPr>
          <w:t xml:space="preserve">sending PMIC, </w:t>
        </w:r>
      </w:ins>
      <w:proofErr w:type="spellStart"/>
      <w:ins w:id="17" w:author="Huawei" w:date="2021-11-17T12:06:00Z">
        <w:r>
          <w:rPr>
            <w:rFonts w:eastAsia="Batang"/>
          </w:rPr>
          <w:t>QoS</w:t>
        </w:r>
        <w:proofErr w:type="spellEnd"/>
        <w:r>
          <w:rPr>
            <w:rFonts w:eastAsia="Batang"/>
          </w:rPr>
          <w:t xml:space="preserve"> Rule modification and so on.</w:t>
        </w:r>
      </w:ins>
    </w:p>
    <w:p w14:paraId="53D3CD3E" w14:textId="77777777" w:rsidR="007579C5" w:rsidRPr="00140E21" w:rsidRDefault="007579C5" w:rsidP="007579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F75B60C" w14:textId="77777777" w:rsidR="007579C5" w:rsidRDefault="007579C5" w:rsidP="007579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1D5EFE1" w14:textId="77777777" w:rsidR="007579C5" w:rsidRPr="00140E21" w:rsidRDefault="007579C5" w:rsidP="007579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7607EF3" w14:textId="77777777" w:rsidR="007579C5" w:rsidRPr="00140E21" w:rsidRDefault="007579C5" w:rsidP="007579C5">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BF325E9" w14:textId="77777777" w:rsidR="007579C5" w:rsidRPr="00140E21" w:rsidRDefault="007579C5" w:rsidP="007579C5">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A026297" w14:textId="77777777" w:rsidR="007579C5" w:rsidRDefault="007579C5" w:rsidP="007579C5">
      <w:pPr>
        <w:pStyle w:val="B1"/>
      </w:pPr>
      <w:r>
        <w:tab/>
        <w:t>As part of this, the N1 SM container is provided to the UE. If the N1 SM container includes a Port Management Information Container then the UE provides the container to DS-TT.</w:t>
      </w:r>
    </w:p>
    <w:p w14:paraId="088D19F1" w14:textId="77777777" w:rsidR="007579C5" w:rsidRPr="00140E21" w:rsidRDefault="007579C5" w:rsidP="007579C5">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2828F949" w14:textId="77777777" w:rsidR="007579C5" w:rsidRPr="00140E21" w:rsidRDefault="007579C5" w:rsidP="007579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6F02AFA" w14:textId="77777777" w:rsidR="007579C5" w:rsidRPr="00140E21" w:rsidRDefault="007579C5" w:rsidP="007579C5">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6ADA146" w14:textId="77777777" w:rsidR="007579C5" w:rsidRPr="00140E21" w:rsidRDefault="007579C5" w:rsidP="007579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E10B5D9" w14:textId="77777777" w:rsidR="007579C5" w:rsidRPr="00140E21" w:rsidRDefault="007579C5" w:rsidP="007579C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721D213E" w14:textId="77777777" w:rsidR="007579C5" w:rsidRDefault="007579C5" w:rsidP="007579C5">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913870" w14:textId="77777777" w:rsidR="007579C5" w:rsidRPr="00140E21" w:rsidRDefault="007579C5" w:rsidP="007579C5">
      <w:pPr>
        <w:pStyle w:val="B1"/>
      </w:pPr>
      <w:r w:rsidRPr="00140E21">
        <w:t>8.</w:t>
      </w:r>
      <w:r w:rsidRPr="00140E21">
        <w:tab/>
        <w:t>The SMF may update N4 session of the UPF(s) that are involved by the PDU Session Modification by sending N4 Session Modification Request message to the UPF (see NOTE 3).</w:t>
      </w:r>
    </w:p>
    <w:p w14:paraId="782F16B2" w14:textId="77777777" w:rsidR="007579C5" w:rsidRDefault="007579C5" w:rsidP="007579C5">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186AE17" w14:textId="77777777" w:rsidR="007579C5" w:rsidRPr="00140E21" w:rsidRDefault="007579C5" w:rsidP="007579C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6D172E8" w14:textId="77777777" w:rsidR="007579C5" w:rsidRPr="00140E21" w:rsidRDefault="007579C5" w:rsidP="007579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C322439" w14:textId="77777777" w:rsidR="007579C5" w:rsidRPr="00140E21" w:rsidRDefault="007579C5" w:rsidP="007579C5">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AA44E6F" w14:textId="77777777" w:rsidR="007579C5" w:rsidRDefault="007579C5" w:rsidP="007579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C61ED37" w14:textId="77777777" w:rsidR="007579C5" w:rsidRPr="00140E21" w:rsidRDefault="007579C5" w:rsidP="007579C5">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23D6183F" w14:textId="77777777" w:rsidR="007579C5" w:rsidRPr="00140E21" w:rsidRDefault="007579C5" w:rsidP="007579C5">
      <w:pPr>
        <w:pStyle w:val="B1"/>
      </w:pPr>
      <w:r w:rsidRPr="00140E21">
        <w:t>10.</w:t>
      </w:r>
      <w:r w:rsidRPr="00140E21">
        <w:tab/>
        <w:t>The (R</w:t>
      </w:r>
      <w:proofErr w:type="gramStart"/>
      <w:r w:rsidRPr="00140E21">
        <w:t>)AN</w:t>
      </w:r>
      <w:proofErr w:type="gramEnd"/>
      <w:r w:rsidRPr="00140E21">
        <w:t xml:space="preserve"> forwards the NAS message to the AMF.</w:t>
      </w:r>
    </w:p>
    <w:p w14:paraId="676CE461" w14:textId="77777777" w:rsidR="007579C5" w:rsidRPr="00140E21" w:rsidRDefault="007579C5" w:rsidP="007579C5">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7823F9E" w14:textId="77777777" w:rsidR="007579C5" w:rsidRPr="00140E21" w:rsidRDefault="007579C5" w:rsidP="007579C5">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18" w:name="_Hlk531274697"/>
      <w:r w:rsidRPr="00140E21">
        <w:t xml:space="preserve">marks that the status of those </w:t>
      </w:r>
      <w:proofErr w:type="spellStart"/>
      <w:r w:rsidRPr="00140E21">
        <w:t>QoS</w:t>
      </w:r>
      <w:proofErr w:type="spellEnd"/>
      <w:r w:rsidRPr="00140E21">
        <w:t xml:space="preserve"> Flows is to be synchronized with the UE</w:t>
      </w:r>
      <w:bookmarkEnd w:id="18"/>
      <w:r w:rsidRPr="00140E21">
        <w:t>.</w:t>
      </w:r>
    </w:p>
    <w:p w14:paraId="3ACF7D32" w14:textId="77777777" w:rsidR="007579C5" w:rsidRPr="00140E21" w:rsidRDefault="007579C5" w:rsidP="007579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4502B71D" w14:textId="77777777" w:rsidR="007579C5" w:rsidRPr="00140E21" w:rsidRDefault="007579C5" w:rsidP="007579C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437A61C" w14:textId="77777777" w:rsidR="007579C5" w:rsidRPr="00140E21" w:rsidRDefault="007579C5" w:rsidP="007579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5EC3A18" w14:textId="77777777" w:rsidR="007579C5" w:rsidRPr="00140E21" w:rsidRDefault="007579C5" w:rsidP="007579C5">
      <w:pPr>
        <w:pStyle w:val="B1"/>
      </w:pPr>
      <w:r w:rsidRPr="00140E21">
        <w:rPr>
          <w:lang w:eastAsia="ko-KR"/>
        </w:rPr>
        <w:tab/>
        <w:t xml:space="preserve">SMF notifies any entity that has subscribed to </w:t>
      </w:r>
      <w:r w:rsidRPr="00140E21">
        <w:t>User Location Information related with PDU Session change.</w:t>
      </w:r>
    </w:p>
    <w:p w14:paraId="564B24A0" w14:textId="427D6DDB" w:rsidR="00645F21" w:rsidRDefault="007579C5" w:rsidP="007579C5">
      <w:pPr>
        <w:pStyle w:val="B1"/>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D381C36" w14:textId="77777777" w:rsidR="009D16BE" w:rsidRDefault="009D16BE" w:rsidP="00370E34">
      <w:pPr>
        <w:pStyle w:val="B1"/>
      </w:pPr>
    </w:p>
    <w:p w14:paraId="14C930F9" w14:textId="00C5AA0D" w:rsidR="006C6E11" w:rsidDel="007579C5" w:rsidRDefault="006C6E11" w:rsidP="006C6E11">
      <w:pPr>
        <w:pStyle w:val="5"/>
        <w:rPr>
          <w:del w:id="19" w:author="Huawei" w:date="2021-11-17T12:06:00Z"/>
          <w:rFonts w:eastAsia="宋体"/>
        </w:rPr>
      </w:pPr>
      <w:bookmarkStart w:id="20" w:name="_Toc83355339"/>
      <w:del w:id="21" w:author="Huawei" w:date="2021-11-17T12:06:00Z">
        <w:r w:rsidDel="007579C5">
          <w:rPr>
            <w:rFonts w:eastAsia="宋体"/>
          </w:rPr>
          <w:delText>4.15.9.3.2</w:delText>
        </w:r>
        <w:r w:rsidDel="007579C5">
          <w:rPr>
            <w:rFonts w:eastAsia="宋体"/>
          </w:rPr>
          <w:tab/>
          <w:delText>Time synchronization service activation</w:delText>
        </w:r>
        <w:bookmarkEnd w:id="20"/>
      </w:del>
    </w:p>
    <w:p w14:paraId="05687BCE" w14:textId="3CA32FEC" w:rsidR="006C6E11" w:rsidDel="007579C5" w:rsidRDefault="006C6E11" w:rsidP="006C6E11">
      <w:pPr>
        <w:pStyle w:val="TH"/>
        <w:rPr>
          <w:del w:id="22" w:author="Huawei" w:date="2021-11-17T12:06:00Z"/>
          <w:rFonts w:eastAsia="宋体"/>
        </w:rPr>
      </w:pPr>
      <w:del w:id="23" w:author="Huawei" w:date="2021-11-17T12:06:00Z">
        <w:r w:rsidRPr="00BC6720" w:rsidDel="007579C5">
          <w:rPr>
            <w:rFonts w:eastAsia="宋体"/>
          </w:rPr>
          <w:object w:dxaOrig="9831" w:dyaOrig="7990" w14:anchorId="3C1E785B">
            <v:shape id="_x0000_i1025" type="#_x0000_t75" style="width:453.75pt;height:370.5pt" o:ole="">
              <v:imagedata r:id="rId13" o:title=""/>
            </v:shape>
            <o:OLEObject Type="Embed" ProgID="Visio.Drawing.15" ShapeID="_x0000_i1025" DrawAspect="Content" ObjectID="_1698656477" r:id="rId14"/>
          </w:object>
        </w:r>
      </w:del>
    </w:p>
    <w:p w14:paraId="14623BEB" w14:textId="6EFD7C18" w:rsidR="006C6E11" w:rsidDel="007579C5" w:rsidRDefault="006C6E11" w:rsidP="006C6E11">
      <w:pPr>
        <w:pStyle w:val="TF"/>
        <w:rPr>
          <w:del w:id="24" w:author="Huawei" w:date="2021-11-17T12:06:00Z"/>
          <w:rFonts w:eastAsia="宋体"/>
        </w:rPr>
      </w:pPr>
      <w:del w:id="25" w:author="Huawei" w:date="2021-11-17T12:06:00Z">
        <w:r w:rsidDel="007579C5">
          <w:rPr>
            <w:rFonts w:eastAsia="宋体"/>
          </w:rPr>
          <w:delText>Figure 4.15.9.3.2-1: Time synchronization service activation</w:delText>
        </w:r>
      </w:del>
    </w:p>
    <w:p w14:paraId="17A1750C" w14:textId="5323FF30" w:rsidR="006C6E11" w:rsidDel="007579C5" w:rsidRDefault="006C6E11" w:rsidP="006C6E11">
      <w:pPr>
        <w:pStyle w:val="B1"/>
        <w:rPr>
          <w:del w:id="26" w:author="Huawei" w:date="2021-11-17T12:06:00Z"/>
          <w:rFonts w:eastAsia="宋体"/>
        </w:rPr>
      </w:pPr>
      <w:del w:id="27" w:author="Huawei" w:date="2021-11-17T12:06:00Z">
        <w:r w:rsidDel="007579C5">
          <w:rPr>
            <w:rFonts w:eastAsia="宋体"/>
          </w:rPr>
          <w:delText>1.</w:delText>
        </w:r>
        <w:r w:rsidDel="007579C5">
          <w:rPr>
            <w:rFonts w:eastAsia="宋体"/>
          </w:rPr>
          <w:tab/>
          <w:delTex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delText>
        </w:r>
      </w:del>
    </w:p>
    <w:p w14:paraId="28141C8F" w14:textId="054B79B2" w:rsidR="006C6E11" w:rsidDel="007579C5" w:rsidRDefault="006C6E11" w:rsidP="006C6E11">
      <w:pPr>
        <w:pStyle w:val="B1"/>
        <w:rPr>
          <w:del w:id="28" w:author="Huawei" w:date="2021-11-17T12:06:00Z"/>
          <w:rFonts w:eastAsia="宋体"/>
        </w:rPr>
      </w:pPr>
      <w:del w:id="29" w:author="Huawei" w:date="2021-11-17T12:06:00Z">
        <w:r w:rsidDel="007579C5">
          <w:rPr>
            <w:rFonts w:eastAsia="宋体"/>
          </w:rPr>
          <w:tab/>
          <w:delText>The create request creates also a subscription for the changes in the time synchronization service configuration.</w:delText>
        </w:r>
      </w:del>
    </w:p>
    <w:p w14:paraId="26987391" w14:textId="61159D12" w:rsidR="006C6E11" w:rsidDel="007579C5" w:rsidRDefault="006C6E11" w:rsidP="006C6E11">
      <w:pPr>
        <w:pStyle w:val="B1"/>
        <w:rPr>
          <w:del w:id="30" w:author="Huawei" w:date="2021-11-17T12:06:00Z"/>
          <w:rFonts w:eastAsia="宋体"/>
        </w:rPr>
      </w:pPr>
      <w:del w:id="31" w:author="Huawei" w:date="2021-11-17T12:06:00Z">
        <w:r w:rsidDel="007579C5">
          <w:rPr>
            <w:rFonts w:eastAsia="宋体"/>
          </w:rPr>
          <w:delText>2.</w:delText>
        </w:r>
        <w:r w:rsidDel="007579C5">
          <w:rPr>
            <w:rFonts w:eastAsia="宋体"/>
          </w:rPr>
          <w:tab/>
          <w:delText>The NEF authorizes the request. After successful authorization, the NEF invokes the Ntsctsf_TimeSynchronization_ConfigCreate service operation with the corresponding TSCTSF, with the parameters as received from the AF.</w:delText>
        </w:r>
      </w:del>
    </w:p>
    <w:p w14:paraId="41963E71" w14:textId="41E57E94" w:rsidR="006C6E11" w:rsidDel="007579C5" w:rsidRDefault="006C6E11" w:rsidP="006C6E11">
      <w:pPr>
        <w:pStyle w:val="B1"/>
        <w:rPr>
          <w:del w:id="32" w:author="Huawei" w:date="2021-11-17T12:06:00Z"/>
          <w:rFonts w:eastAsia="宋体"/>
        </w:rPr>
      </w:pPr>
      <w:del w:id="33" w:author="Huawei" w:date="2021-11-17T12:06:00Z">
        <w:r w:rsidDel="007579C5">
          <w:rPr>
            <w:rFonts w:eastAsia="宋体"/>
          </w:rPr>
          <w:delText>3.</w:delText>
        </w:r>
        <w:r w:rsidDel="007579C5">
          <w:rPr>
            <w:rFonts w:eastAsia="宋体"/>
          </w:rPr>
          <w:tab/>
          <w:delText>The TSCTSF responds with the Ntsctsf_TimeSynchronization_ConfigCreate response. The Ntsctsf_TimeSynchronization_ConfigCreate response  includes a time synchronization configuration Id.</w:delText>
        </w:r>
      </w:del>
    </w:p>
    <w:p w14:paraId="3BE65ACE" w14:textId="203F2F31" w:rsidR="006C6E11" w:rsidDel="007579C5" w:rsidRDefault="006C6E11" w:rsidP="006C6E11">
      <w:pPr>
        <w:pStyle w:val="B1"/>
        <w:rPr>
          <w:del w:id="34" w:author="Huawei" w:date="2021-11-17T12:06:00Z"/>
          <w:rFonts w:eastAsia="宋体"/>
        </w:rPr>
      </w:pPr>
      <w:del w:id="35" w:author="Huawei" w:date="2021-11-17T12:06:00Z">
        <w:r w:rsidDel="007579C5">
          <w:rPr>
            <w:rFonts w:eastAsia="宋体"/>
          </w:rPr>
          <w:delText>4.</w:delText>
        </w:r>
        <w:r w:rsidDel="007579C5">
          <w:rPr>
            <w:rFonts w:eastAsia="宋体"/>
          </w:rPr>
          <w:tab/>
          <w:delText>The NEF responds with the Nnef_TimeSynchronization_ConfigCreate response, including a reference to the time synchronization service configuration.</w:delText>
        </w:r>
      </w:del>
    </w:p>
    <w:p w14:paraId="0F365DF1" w14:textId="6B8C6503" w:rsidR="006C6E11" w:rsidDel="007579C5" w:rsidRDefault="006C6E11" w:rsidP="006C6E11">
      <w:pPr>
        <w:pStyle w:val="B1"/>
        <w:rPr>
          <w:del w:id="36" w:author="Huawei" w:date="2021-11-17T12:06:00Z"/>
          <w:rFonts w:eastAsia="宋体"/>
        </w:rPr>
      </w:pPr>
      <w:del w:id="37" w:author="Huawei" w:date="2021-11-17T12:06:00Z">
        <w:r w:rsidDel="007579C5">
          <w:rPr>
            <w:rFonts w:eastAsia="宋体"/>
          </w:rPr>
          <w:delText>5-6.</w:delText>
        </w:r>
        <w:r w:rsidDel="007579C5">
          <w:rPr>
            <w:rFonts w:eastAsia="宋体"/>
          </w:rPr>
          <w:tab/>
          <w:delTex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delText>
        </w:r>
      </w:del>
    </w:p>
    <w:p w14:paraId="33BE9682" w14:textId="3C311127" w:rsidR="006C6E11" w:rsidDel="007579C5" w:rsidRDefault="006C6E11" w:rsidP="006C6E11">
      <w:pPr>
        <w:pStyle w:val="B1"/>
        <w:rPr>
          <w:del w:id="38" w:author="Huawei" w:date="2021-11-17T12:06:00Z"/>
          <w:rFonts w:eastAsia="宋体"/>
        </w:rPr>
      </w:pPr>
      <w:del w:id="39" w:author="Huawei" w:date="2021-11-17T12:06:00Z">
        <w:r w:rsidDel="007579C5">
          <w:rPr>
            <w:rFonts w:eastAsia="宋体"/>
          </w:rPr>
          <w:tab/>
          <w:delText>The TSCTSF maintains association between list of suitable AF-sessions, corresponding time synchronization configuration, the PTP instance ID in 5GS, PTP instance IDs in each involved DS-TT and NW-TT, and Subscription Correlation ID and user-plane node ID as given in step 1.</w:delText>
        </w:r>
      </w:del>
    </w:p>
    <w:p w14:paraId="31A0B64B" w14:textId="1269425B" w:rsidR="006C6E11" w:rsidDel="007579C5" w:rsidRDefault="006C6E11" w:rsidP="006C6E11">
      <w:pPr>
        <w:pStyle w:val="NO"/>
        <w:rPr>
          <w:del w:id="40" w:author="Huawei" w:date="2021-11-17T12:06:00Z"/>
          <w:rFonts w:eastAsia="宋体"/>
        </w:rPr>
      </w:pPr>
      <w:del w:id="41" w:author="Huawei" w:date="2021-11-17T12:06:00Z">
        <w:r w:rsidDel="007579C5">
          <w:rPr>
            <w:rFonts w:eastAsia="宋体"/>
          </w:rPr>
          <w:delText>NOTE 1:</w:delText>
        </w:r>
        <w:r w:rsidDel="007579C5">
          <w:rPr>
            <w:rFonts w:eastAsia="宋体"/>
          </w:rPr>
          <w:tab/>
          <w:delText>The AF-sessions that are not associated with a time synchronization configuration, are available to be selected as suitable AF-sessions in another Ntsctsf_TimeSynchronization_ConfigCreate request.</w:delText>
        </w:r>
      </w:del>
    </w:p>
    <w:p w14:paraId="7D7E3681" w14:textId="53AAFEF0" w:rsidR="006C6E11" w:rsidDel="007579C5" w:rsidRDefault="006C6E11" w:rsidP="006C6E11">
      <w:pPr>
        <w:pStyle w:val="B1"/>
        <w:rPr>
          <w:del w:id="42" w:author="Huawei" w:date="2021-11-17T12:06:00Z"/>
          <w:rFonts w:eastAsia="宋体"/>
        </w:rPr>
      </w:pPr>
      <w:del w:id="43" w:author="Huawei" w:date="2021-11-17T12:06:00Z">
        <w:r w:rsidDel="007579C5">
          <w:rPr>
            <w:rFonts w:eastAsia="宋体"/>
          </w:rPr>
          <w:tab/>
          <w:delTex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delText>
        </w:r>
      </w:del>
      <w:ins w:id="44" w:author="Samsung2" w:date="2021-09-30T08:41:00Z">
        <w:del w:id="45" w:author="Huawei" w:date="2021-11-17T12:06:00Z">
          <w:r w:rsidR="0099492C" w:rsidDel="007579C5">
            <w:rPr>
              <w:rFonts w:eastAsia="宋体"/>
            </w:rPr>
            <w:delText>1</w:delText>
          </w:r>
        </w:del>
      </w:ins>
      <w:del w:id="46" w:author="Huawei" w:date="2021-11-17T12:06:00Z">
        <w:r w:rsidDel="007579C5">
          <w:rPr>
            <w:rFonts w:eastAsia="宋体"/>
          </w:rPr>
          <w:delText>.</w:delText>
        </w:r>
      </w:del>
    </w:p>
    <w:p w14:paraId="6DFDFC34" w14:textId="321BD22C" w:rsidR="006C6E11" w:rsidDel="007579C5" w:rsidRDefault="006C6E11" w:rsidP="006C6E11">
      <w:pPr>
        <w:pStyle w:val="B1"/>
        <w:rPr>
          <w:del w:id="47" w:author="Huawei" w:date="2021-11-17T12:06:00Z"/>
          <w:rFonts w:eastAsia="宋体"/>
        </w:rPr>
      </w:pPr>
      <w:del w:id="48" w:author="Huawei" w:date="2021-11-17T12:06:00Z">
        <w:r w:rsidDel="007579C5">
          <w:rPr>
            <w:rFonts w:eastAsia="宋体"/>
          </w:rPr>
          <w:tab/>
          <w:delText>Upon reception of responses from each DS-TT and NW-TT, the TSCTSF determines the state of the time synchronization configuration.</w:delText>
        </w:r>
      </w:del>
    </w:p>
    <w:p w14:paraId="43C15525" w14:textId="02D9049F" w:rsidR="006C6E11" w:rsidDel="007579C5" w:rsidRDefault="006C6E11" w:rsidP="006C6E11">
      <w:pPr>
        <w:pStyle w:val="B1"/>
        <w:rPr>
          <w:del w:id="49" w:author="Huawei" w:date="2021-11-17T12:06:00Z"/>
          <w:rFonts w:eastAsia="宋体"/>
        </w:rPr>
      </w:pPr>
      <w:del w:id="50" w:author="Huawei" w:date="2021-11-17T12:06:00Z">
        <w:r w:rsidDel="007579C5">
          <w:rPr>
            <w:rFonts w:eastAsia="宋体"/>
          </w:rPr>
          <w:tab/>
          <w:delText>The TSCTSF constructs a PMIC to each DS-TT/UE to subscribe for the port management information changes in the DS-TT. The TSCTSF constructs PMIC(s) and UMIC to NW-TT to subscribe for the port management and user-plane management information changes in NW-TT.</w:delText>
        </w:r>
      </w:del>
    </w:p>
    <w:p w14:paraId="6AEC48D3" w14:textId="54F0B6FF" w:rsidR="006C6E11" w:rsidDel="007579C5" w:rsidRDefault="006C6E11" w:rsidP="006C6E11">
      <w:pPr>
        <w:pStyle w:val="B1"/>
        <w:rPr>
          <w:del w:id="51" w:author="Huawei" w:date="2021-11-17T12:06:00Z"/>
          <w:rFonts w:eastAsia="宋体"/>
        </w:rPr>
      </w:pPr>
      <w:del w:id="52" w:author="Huawei" w:date="2021-11-17T12:06:00Z">
        <w:r w:rsidDel="007579C5">
          <w:rPr>
            <w:rFonts w:eastAsia="宋体"/>
          </w:rPr>
          <w:tab/>
          <w:delText>The create request creates also a subscription for the changes in the time synchronization service configuration.</w:delText>
        </w:r>
      </w:del>
    </w:p>
    <w:p w14:paraId="1C2C16CF" w14:textId="778EB802" w:rsidR="00CA0ECF" w:rsidDel="007579C5" w:rsidRDefault="006C6E11" w:rsidP="006C6E11">
      <w:pPr>
        <w:pStyle w:val="B1"/>
        <w:rPr>
          <w:ins w:id="53" w:author="Samsung" w:date="2021-11-03T15:22:00Z"/>
          <w:del w:id="54" w:author="Huawei" w:date="2021-11-17T12:06:00Z"/>
          <w:rFonts w:eastAsia="宋体"/>
        </w:rPr>
      </w:pPr>
      <w:del w:id="55" w:author="Huawei" w:date="2021-11-17T12:06:00Z">
        <w:r w:rsidDel="007579C5">
          <w:rPr>
            <w:rFonts w:eastAsia="宋体"/>
          </w:rPr>
          <w:tab/>
          <w:delTex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this step below.</w:delText>
        </w:r>
      </w:del>
    </w:p>
    <w:p w14:paraId="2AFA41D5" w14:textId="64073B8F" w:rsidR="00CA0ECF" w:rsidDel="007579C5" w:rsidRDefault="00CA0ECF" w:rsidP="006C6E11">
      <w:pPr>
        <w:pStyle w:val="B1"/>
        <w:rPr>
          <w:del w:id="56" w:author="Huawei" w:date="2021-11-17T12:06:00Z"/>
          <w:rFonts w:eastAsia="宋体"/>
        </w:rPr>
      </w:pPr>
      <w:ins w:id="57" w:author="Samsung" w:date="2021-11-03T15:23:00Z">
        <w:del w:id="58" w:author="Huawei" w:date="2021-11-17T12:06:00Z">
          <w:r w:rsidDel="007579C5">
            <w:rPr>
              <w:rFonts w:eastAsia="宋体"/>
            </w:rPr>
            <w:tab/>
          </w:r>
        </w:del>
      </w:ins>
      <w:ins w:id="59" w:author="Samsung" w:date="2021-11-03T15:22:00Z">
        <w:del w:id="60" w:author="Huawei" w:date="2021-11-17T12:06:00Z">
          <w:r w:rsidRPr="00CA0ECF" w:rsidDel="007579C5">
            <w:rPr>
              <w:rFonts w:eastAsia="宋体"/>
            </w:rPr>
            <w:delText>The TSCTSF may indicate that the AMF is allowed to use ATC (see clause 5.23</w:delText>
          </w:r>
        </w:del>
      </w:ins>
      <w:ins w:id="61" w:author="Samsung" w:date="2021-11-03T15:23:00Z">
        <w:del w:id="62" w:author="Huawei" w:date="2021-11-17T12:06:00Z">
          <w:r w:rsidR="0085614D" w:rsidDel="007579C5">
            <w:rPr>
              <w:rFonts w:eastAsia="宋体"/>
            </w:rPr>
            <w:delText xml:space="preserve"> of TS 23.501 [2]</w:delText>
          </w:r>
        </w:del>
      </w:ins>
      <w:ins w:id="63" w:author="Samsung" w:date="2021-11-03T15:22:00Z">
        <w:del w:id="64" w:author="Huawei" w:date="2021-11-17T12:06:00Z">
          <w:r w:rsidRPr="00CA0ECF" w:rsidDel="007579C5">
            <w:rPr>
              <w:rFonts w:eastAsia="宋体"/>
            </w:rPr>
            <w:delText>) when it sends PMIC so that it may not cause signalling load or congestions by paging large number of the UEs in CM-IDLE.</w:delText>
          </w:r>
        </w:del>
      </w:ins>
    </w:p>
    <w:p w14:paraId="364CF3B0" w14:textId="7C0DFDE3" w:rsidR="006C6E11" w:rsidDel="007579C5" w:rsidRDefault="006C6E11" w:rsidP="006C6E11">
      <w:pPr>
        <w:pStyle w:val="B1"/>
        <w:rPr>
          <w:del w:id="65" w:author="Huawei" w:date="2021-11-17T12:06:00Z"/>
          <w:rFonts w:eastAsia="宋体"/>
        </w:rPr>
      </w:pPr>
      <w:del w:id="66" w:author="Huawei" w:date="2021-11-17T12:06:00Z">
        <w:r w:rsidDel="007579C5">
          <w:rPr>
            <w:rFonts w:eastAsia="宋体"/>
          </w:rPr>
          <w:tab/>
          <w:delText>The TSCTSF uses the procedure in clause 4.15.9.4 to manage the 5G access stratum time distribution for the UEs that are part of the impacted PTP instance.</w:delText>
        </w:r>
      </w:del>
    </w:p>
    <w:p w14:paraId="412D81E7" w14:textId="2583F7E2" w:rsidR="006C6E11" w:rsidDel="007579C5" w:rsidRDefault="006C6E11" w:rsidP="006C6E11">
      <w:pPr>
        <w:pStyle w:val="B1"/>
        <w:rPr>
          <w:del w:id="67" w:author="Huawei" w:date="2021-11-17T12:06:00Z"/>
          <w:rFonts w:eastAsia="宋体"/>
        </w:rPr>
      </w:pPr>
      <w:del w:id="68" w:author="Huawei" w:date="2021-11-17T12:06:00Z">
        <w:r w:rsidDel="007579C5">
          <w:rPr>
            <w:rFonts w:eastAsia="宋体"/>
          </w:rPr>
          <w:delText>7.</w:delText>
        </w:r>
        <w:r w:rsidDel="007579C5">
          <w:rPr>
            <w:rFonts w:eastAsia="宋体"/>
          </w:rPr>
          <w:tab/>
          <w:delText>The TSCTSF notifies the NEF (or AF) with the Ntsctsf_TimeSynchronization_ConfigUpdateNotify service operation, containing the time synchronization configuration Id and the current state of the time synchronization service configuration.</w:delText>
        </w:r>
      </w:del>
    </w:p>
    <w:p w14:paraId="09DD4207" w14:textId="32742437" w:rsidR="006C6E11" w:rsidDel="007579C5" w:rsidRDefault="006C6E11" w:rsidP="006C6E11">
      <w:pPr>
        <w:pStyle w:val="B1"/>
        <w:rPr>
          <w:del w:id="69" w:author="Huawei" w:date="2021-11-17T12:06:00Z"/>
          <w:rFonts w:eastAsia="宋体"/>
        </w:rPr>
      </w:pPr>
      <w:del w:id="70" w:author="Huawei" w:date="2021-11-17T12:06:00Z">
        <w:r w:rsidDel="007579C5">
          <w:rPr>
            <w:rFonts w:eastAsia="宋体"/>
          </w:rPr>
          <w:delText>8.</w:delText>
        </w:r>
        <w:r w:rsidDel="007579C5">
          <w:rPr>
            <w:rFonts w:eastAsia="宋体"/>
          </w:rPr>
          <w:tab/>
          <w:delText>The NEF notifies the AF with the Ntsctsf_TimeSynchronization_ConfigUpdateNotify service operation, containing the time synchronization configuration Id and the current state of the time synchronization service configuration.</w:delText>
        </w:r>
      </w:del>
    </w:p>
    <w:p w14:paraId="083AC87C" w14:textId="20018953" w:rsidR="006C6E11" w:rsidDel="007579C5" w:rsidRDefault="006C6E11" w:rsidP="006C6E11">
      <w:pPr>
        <w:pStyle w:val="B1"/>
        <w:rPr>
          <w:del w:id="71" w:author="Huawei" w:date="2021-11-17T12:06:00Z"/>
          <w:rFonts w:eastAsia="宋体"/>
        </w:rPr>
      </w:pPr>
      <w:del w:id="72" w:author="Huawei" w:date="2021-11-17T12:06:00Z">
        <w:r w:rsidDel="007579C5">
          <w:rPr>
            <w:rFonts w:eastAsia="宋体"/>
          </w:rPr>
          <w:delText>9.</w:delText>
        </w:r>
        <w:r w:rsidDel="007579C5">
          <w:rPr>
            <w:rFonts w:eastAsia="宋体"/>
          </w:rPr>
          <w:tab/>
          <w:delText>Upon a change in the PTP instance in the DS-TT or NW-TT, the DS-TT or NW-TT report the change via PMIC or UMIC to the TSCTSF as described in clause K.2.2 of TS 23.501 [2].</w:delText>
        </w:r>
      </w:del>
    </w:p>
    <w:p w14:paraId="5229EA87" w14:textId="0281C822" w:rsidR="006C6E11" w:rsidDel="007579C5" w:rsidRDefault="006C6E11" w:rsidP="006C6E11">
      <w:pPr>
        <w:pStyle w:val="B1"/>
        <w:rPr>
          <w:del w:id="73" w:author="Huawei" w:date="2021-11-17T12:06:00Z"/>
          <w:rFonts w:eastAsia="宋体"/>
        </w:rPr>
      </w:pPr>
      <w:del w:id="74" w:author="Huawei" w:date="2021-11-17T12:06:00Z">
        <w:r w:rsidDel="007579C5">
          <w:rPr>
            <w:rFonts w:eastAsia="宋体"/>
          </w:rPr>
          <w:tab/>
          <w:delTex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delText>
        </w:r>
      </w:del>
    </w:p>
    <w:p w14:paraId="2D1720B3" w14:textId="4DDE9381" w:rsidR="006C6E11" w:rsidDel="007579C5" w:rsidRDefault="006C6E11" w:rsidP="006C6E11">
      <w:pPr>
        <w:pStyle w:val="NO"/>
        <w:rPr>
          <w:del w:id="75" w:author="Huawei" w:date="2021-11-17T12:06:00Z"/>
          <w:rFonts w:eastAsia="宋体"/>
        </w:rPr>
      </w:pPr>
      <w:del w:id="76" w:author="Huawei" w:date="2021-11-17T12:06:00Z">
        <w:r w:rsidDel="007579C5">
          <w:rPr>
            <w:rFonts w:eastAsia="宋体"/>
          </w:rPr>
          <w:delText>NOTE 2:</w:delText>
        </w:r>
        <w:r w:rsidDel="007579C5">
          <w:rPr>
            <w:rFonts w:eastAsia="宋体"/>
          </w:rPr>
          <w:tab/>
          <w:delText>Upon receiving the notification, the NEF (or AF) can use the Ntsctsf_TimeSynchronization_ConfigUpdate service operation to add the DS-TT/UE to the existing PTP instance and corresponding time synchronization service configuration.</w:delText>
        </w:r>
      </w:del>
    </w:p>
    <w:p w14:paraId="6B4E3CD4" w14:textId="50493452" w:rsidR="006C6E11" w:rsidDel="007579C5" w:rsidRDefault="006C6E11" w:rsidP="006C6E11">
      <w:pPr>
        <w:pStyle w:val="B1"/>
        <w:rPr>
          <w:del w:id="77" w:author="Huawei" w:date="2021-11-17T12:06:00Z"/>
          <w:rFonts w:eastAsia="宋体"/>
        </w:rPr>
      </w:pPr>
      <w:del w:id="78" w:author="Huawei" w:date="2021-11-17T12:06:00Z">
        <w:r w:rsidDel="007579C5">
          <w:rPr>
            <w:rFonts w:eastAsia="宋体"/>
          </w:rPr>
          <w:delText>10.</w:delText>
        </w:r>
        <w:r w:rsidDel="007579C5">
          <w:rPr>
            <w:rFonts w:eastAsia="宋体"/>
          </w:rPr>
          <w:tab/>
          <w:delTex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delText>
        </w:r>
      </w:del>
    </w:p>
    <w:p w14:paraId="33808DFF" w14:textId="52EBA74C" w:rsidR="006C6E11" w:rsidDel="007579C5" w:rsidRDefault="006C6E11" w:rsidP="006C6E11">
      <w:pPr>
        <w:pStyle w:val="B1"/>
        <w:rPr>
          <w:del w:id="79" w:author="Huawei" w:date="2021-11-17T12:06:00Z"/>
          <w:rFonts w:eastAsia="宋体"/>
        </w:rPr>
      </w:pPr>
      <w:del w:id="80" w:author="Huawei" w:date="2021-11-17T12:06:00Z">
        <w:r w:rsidDel="007579C5">
          <w:rPr>
            <w:rFonts w:eastAsia="宋体"/>
          </w:rPr>
          <w:delText>11.</w:delText>
        </w:r>
        <w:r w:rsidDel="007579C5">
          <w:rPr>
            <w:rFonts w:eastAsia="宋体"/>
          </w:rPr>
          <w:tab/>
          <w:delText>The NEF notifies the AF with the Nnef_TimeSynchronization_ConfigUpdateNotify service operation, containing the reference to the time synchronization service configuration and the updated state of the time synchronization service configuration.</w:delText>
        </w:r>
      </w:del>
    </w:p>
    <w:p w14:paraId="65D44893" w14:textId="3B370AD8" w:rsidR="006C6E11" w:rsidDel="007579C5" w:rsidRDefault="006C6E11" w:rsidP="006C6E11">
      <w:pPr>
        <w:pStyle w:val="5"/>
        <w:rPr>
          <w:del w:id="81" w:author="Huawei" w:date="2021-11-17T12:06:00Z"/>
          <w:rFonts w:eastAsia="宋体"/>
        </w:rPr>
      </w:pPr>
      <w:bookmarkStart w:id="82" w:name="_Toc83355340"/>
      <w:del w:id="83" w:author="Huawei" w:date="2021-11-17T12:06:00Z">
        <w:r w:rsidDel="007579C5">
          <w:rPr>
            <w:rFonts w:eastAsia="宋体"/>
          </w:rPr>
          <w:delText>4.15.9.3.3</w:delText>
        </w:r>
        <w:r w:rsidDel="007579C5">
          <w:rPr>
            <w:rFonts w:eastAsia="宋体"/>
          </w:rPr>
          <w:tab/>
          <w:delText>Time synchronization service modification</w:delText>
        </w:r>
        <w:bookmarkEnd w:id="82"/>
      </w:del>
    </w:p>
    <w:p w14:paraId="1BF1208C" w14:textId="2F20F0D9" w:rsidR="006C6E11" w:rsidDel="007579C5" w:rsidRDefault="006C6E11" w:rsidP="006C6E11">
      <w:pPr>
        <w:pStyle w:val="TH"/>
        <w:rPr>
          <w:del w:id="84" w:author="Huawei" w:date="2021-11-17T12:06:00Z"/>
          <w:rFonts w:eastAsia="宋体"/>
        </w:rPr>
      </w:pPr>
      <w:del w:id="85" w:author="Huawei" w:date="2021-11-17T12:06:00Z">
        <w:r w:rsidDel="007579C5">
          <w:object w:dxaOrig="9817" w:dyaOrig="5713" w14:anchorId="77FC1844">
            <v:shape id="_x0000_i1026" type="#_x0000_t75" style="width:481.5pt;height:280.5pt" o:ole="">
              <v:imagedata r:id="rId15" o:title=""/>
            </v:shape>
            <o:OLEObject Type="Embed" ProgID="Visio.Drawing.15" ShapeID="_x0000_i1026" DrawAspect="Content" ObjectID="_1698656478" r:id="rId16"/>
          </w:object>
        </w:r>
      </w:del>
    </w:p>
    <w:p w14:paraId="0C7A58FA" w14:textId="03322B01" w:rsidR="006C6E11" w:rsidDel="007579C5" w:rsidRDefault="006C6E11" w:rsidP="006C6E11">
      <w:pPr>
        <w:pStyle w:val="TF"/>
        <w:rPr>
          <w:del w:id="86" w:author="Huawei" w:date="2021-11-17T12:06:00Z"/>
          <w:rFonts w:eastAsia="宋体"/>
        </w:rPr>
      </w:pPr>
      <w:del w:id="87" w:author="Huawei" w:date="2021-11-17T12:06:00Z">
        <w:r w:rsidDel="007579C5">
          <w:rPr>
            <w:rFonts w:eastAsia="宋体"/>
          </w:rPr>
          <w:delText>Figure 4.15.9.3.3-1: Time synchronization service modification</w:delText>
        </w:r>
      </w:del>
    </w:p>
    <w:p w14:paraId="4CB4388D" w14:textId="78F9D8B9" w:rsidR="006C6E11" w:rsidDel="007579C5" w:rsidRDefault="006C6E11" w:rsidP="006C6E11">
      <w:pPr>
        <w:pStyle w:val="B1"/>
        <w:rPr>
          <w:del w:id="88" w:author="Huawei" w:date="2021-11-17T12:06:00Z"/>
          <w:rFonts w:eastAsia="宋体"/>
        </w:rPr>
      </w:pPr>
      <w:del w:id="89" w:author="Huawei" w:date="2021-11-17T12:06:00Z">
        <w:r w:rsidDel="007579C5">
          <w:rPr>
            <w:rFonts w:eastAsia="宋体"/>
          </w:rPr>
          <w:delText>1.</w:delText>
        </w:r>
        <w:r w:rsidDel="007579C5">
          <w:rPr>
            <w:rFonts w:eastAsia="宋体"/>
          </w:rPr>
          <w:tab/>
          <w:delText>To update an existing time synchronization service configuration of the PTP instance, the AF invokes a Nnef_TimeSynchronization_ConfigUpdate service operation providing the corresponding PTP instance ID.</w:delText>
        </w:r>
      </w:del>
    </w:p>
    <w:p w14:paraId="38EA48DF" w14:textId="454F173B" w:rsidR="006C6E11" w:rsidDel="007579C5" w:rsidRDefault="006C6E11" w:rsidP="006C6E11">
      <w:pPr>
        <w:pStyle w:val="B1"/>
        <w:rPr>
          <w:del w:id="90" w:author="Huawei" w:date="2021-11-17T12:06:00Z"/>
          <w:rFonts w:eastAsia="宋体"/>
        </w:rPr>
      </w:pPr>
      <w:del w:id="91" w:author="Huawei" w:date="2021-11-17T12:06:00Z">
        <w:r w:rsidDel="007579C5">
          <w:rPr>
            <w:rFonts w:eastAsia="宋体"/>
          </w:rPr>
          <w:delText>2.</w:delText>
        </w:r>
        <w:r w:rsidDel="007579C5">
          <w:rPr>
            <w:rFonts w:eastAsia="宋体"/>
          </w:rPr>
          <w:tab/>
          <w:delText>The NEF invokes the Ntsctsf_TimeSynchronization_ConfigUpdate service operation with the corresponding TSCTSF.</w:delText>
        </w:r>
      </w:del>
    </w:p>
    <w:p w14:paraId="0EFA7013" w14:textId="214FF6BE" w:rsidR="006C6E11" w:rsidDel="007579C5" w:rsidRDefault="006C6E11" w:rsidP="006C6E11">
      <w:pPr>
        <w:pStyle w:val="B1"/>
        <w:rPr>
          <w:del w:id="92" w:author="Huawei" w:date="2021-11-17T12:06:00Z"/>
          <w:rFonts w:eastAsia="宋体"/>
        </w:rPr>
      </w:pPr>
      <w:del w:id="93" w:author="Huawei" w:date="2021-11-17T12:06:00Z">
        <w:r w:rsidDel="007579C5">
          <w:rPr>
            <w:rFonts w:eastAsia="宋体"/>
          </w:rPr>
          <w:delText>3.</w:delText>
        </w:r>
        <w:r w:rsidDel="007579C5">
          <w:rPr>
            <w:rFonts w:eastAsia="宋体"/>
          </w:rPr>
          <w:tab/>
          <w:delText>The TSCTSF responds with the Ntsctsf_TimeSynchronization_ConfigUpdate response.</w:delText>
        </w:r>
      </w:del>
    </w:p>
    <w:p w14:paraId="38AA534F" w14:textId="53C8F6B8" w:rsidR="006C6E11" w:rsidDel="007579C5" w:rsidRDefault="006C6E11" w:rsidP="006C6E11">
      <w:pPr>
        <w:pStyle w:val="B1"/>
        <w:rPr>
          <w:del w:id="94" w:author="Huawei" w:date="2021-11-17T12:06:00Z"/>
          <w:rFonts w:eastAsia="宋体"/>
        </w:rPr>
      </w:pPr>
      <w:del w:id="95" w:author="Huawei" w:date="2021-11-17T12:06:00Z">
        <w:r w:rsidDel="007579C5">
          <w:rPr>
            <w:rFonts w:eastAsia="宋体"/>
          </w:rPr>
          <w:delText>4.</w:delText>
        </w:r>
        <w:r w:rsidDel="007579C5">
          <w:rPr>
            <w:rFonts w:eastAsia="宋体"/>
          </w:rPr>
          <w:tab/>
          <w:delText>The NEF responds with the Nnef_TimeSynchronization_ConfigUpdate.</w:delText>
        </w:r>
      </w:del>
    </w:p>
    <w:p w14:paraId="61D33AB3" w14:textId="7E790011" w:rsidR="00F5375C" w:rsidDel="007579C5" w:rsidRDefault="006C6E11" w:rsidP="006C6E11">
      <w:pPr>
        <w:pStyle w:val="B1"/>
        <w:rPr>
          <w:ins w:id="96" w:author="Samsung" w:date="2021-11-03T15:25:00Z"/>
          <w:del w:id="97" w:author="Huawei" w:date="2021-11-17T12:06:00Z"/>
          <w:rFonts w:eastAsia="宋体"/>
        </w:rPr>
      </w:pPr>
      <w:del w:id="98" w:author="Huawei" w:date="2021-11-17T12:06:00Z">
        <w:r w:rsidDel="007579C5">
          <w:rPr>
            <w:rFonts w:eastAsia="宋体"/>
          </w:rPr>
          <w:delText>5-6.</w:delText>
        </w:r>
        <w:r w:rsidDel="007579C5">
          <w:rPr>
            <w:rFonts w:eastAsia="宋体"/>
          </w:rPr>
          <w:tab/>
          <w:delText>The TSCTSF uses the PTP instance ID included in the Ntsctsf_TimeSynchronization_ConfigUpdate request to identify the time synchronization service configuration and the corresponding AF sessions. The TSCTSF uses the procedures described in clause K.2.2 of TS 23.501 [2] to update the PTP instance(s) in the DS-TT(s) and NW-TT. If the Ntsctsf_TimeSynchronization_ConfigUpdate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associatated with the time synchronization service configuration. The TSCTSF uses the procedures described in clause K.2.2 of TS 23.501 [2] to initialize and activate the PTP instance(s) in the corresponding DS-TT(s).</w:delText>
        </w:r>
      </w:del>
    </w:p>
    <w:p w14:paraId="67816600" w14:textId="419C4B46" w:rsidR="00F5375C" w:rsidDel="007579C5" w:rsidRDefault="00F5375C" w:rsidP="006C6E11">
      <w:pPr>
        <w:pStyle w:val="B1"/>
        <w:rPr>
          <w:del w:id="99" w:author="Huawei" w:date="2021-11-17T12:06:00Z"/>
          <w:rFonts w:eastAsia="宋体"/>
        </w:rPr>
      </w:pPr>
      <w:ins w:id="100" w:author="Samsung" w:date="2021-11-03T15:25:00Z">
        <w:del w:id="101" w:author="Huawei" w:date="2021-11-17T12:06:00Z">
          <w:r w:rsidRPr="00F5375C" w:rsidDel="007579C5">
            <w:rPr>
              <w:rFonts w:eastAsia="宋体"/>
            </w:rPr>
            <w:tab/>
            <w:delText>The TSCTSF may indicate that the AMF is allowed to use ATC (see clause 5.23 of TS 23.501 [2]) when it sends PMIC so that it may not cause signalling load or congestions by paging large number of the UEs in CM-IDLE.</w:delText>
          </w:r>
        </w:del>
      </w:ins>
    </w:p>
    <w:p w14:paraId="439B2494" w14:textId="32FC5851" w:rsidR="006C6E11" w:rsidDel="007579C5" w:rsidRDefault="006C6E11" w:rsidP="006C6E11">
      <w:pPr>
        <w:pStyle w:val="B1"/>
        <w:rPr>
          <w:del w:id="102" w:author="Huawei" w:date="2021-11-17T12:06:00Z"/>
          <w:rFonts w:eastAsia="宋体"/>
        </w:rPr>
      </w:pPr>
      <w:del w:id="103" w:author="Huawei" w:date="2021-11-17T12:06:00Z">
        <w:r w:rsidDel="007579C5">
          <w:rPr>
            <w:rFonts w:eastAsia="宋体"/>
          </w:rPr>
          <w:tab/>
          <w:delText>The TSCTSF uses the procedure in clause 4.15.9.4 to manage the 5G access stratum time distribution for the UEs that are added to the impacted PTP instance.</w:delText>
        </w:r>
      </w:del>
    </w:p>
    <w:p w14:paraId="31D70F9E" w14:textId="40938D88" w:rsidR="006C6E11" w:rsidDel="007579C5" w:rsidRDefault="006C6E11" w:rsidP="006C6E11">
      <w:pPr>
        <w:pStyle w:val="B1"/>
        <w:rPr>
          <w:del w:id="104" w:author="Huawei" w:date="2021-11-17T12:06:00Z"/>
          <w:rFonts w:eastAsia="宋体"/>
        </w:rPr>
      </w:pPr>
      <w:del w:id="105" w:author="Huawei" w:date="2021-11-17T12:06:00Z">
        <w:r w:rsidDel="007579C5">
          <w:rPr>
            <w:rFonts w:eastAsia="宋体"/>
          </w:rPr>
          <w:delText>7.</w:delText>
        </w:r>
        <w:r w:rsidDel="007579C5">
          <w:rPr>
            <w:rFonts w:eastAsia="宋体"/>
          </w:rPr>
          <w:tab/>
          <w:delText>The TSCTSF notifies the NEF (or AF) with the Ntsctsf_TimeSynchronization_ConfigUpdateNotify service operation, containing the time synchronization configuration Id and the current state of the time synchronization service configuration.</w:delText>
        </w:r>
      </w:del>
    </w:p>
    <w:p w14:paraId="227EEFAD" w14:textId="74097BC7" w:rsidR="006C6E11" w:rsidDel="007579C5" w:rsidRDefault="006C6E11" w:rsidP="006C6E11">
      <w:pPr>
        <w:pStyle w:val="B1"/>
        <w:rPr>
          <w:del w:id="106" w:author="Huawei" w:date="2021-11-17T12:06:00Z"/>
          <w:rFonts w:eastAsia="宋体"/>
        </w:rPr>
      </w:pPr>
      <w:del w:id="107" w:author="Huawei" w:date="2021-11-17T12:06:00Z">
        <w:r w:rsidDel="007579C5">
          <w:rPr>
            <w:rFonts w:eastAsia="宋体"/>
          </w:rPr>
          <w:delText>8.</w:delText>
        </w:r>
        <w:r w:rsidDel="007579C5">
          <w:rPr>
            <w:rFonts w:eastAsia="宋体"/>
          </w:rPr>
          <w:tab/>
          <w:delText>The NEF notifies the AF with the Ntsctsf_TimeSynchronization_ConfigUpdateNotify service operation, containing the time synchronization configuration Id and the current state of the time synchronization service configuration.</w:delText>
        </w:r>
      </w:del>
    </w:p>
    <w:p w14:paraId="7ABD7A10" w14:textId="30F046CA" w:rsidR="006C6E11" w:rsidDel="007579C5" w:rsidRDefault="006C6E11" w:rsidP="006C6E11">
      <w:pPr>
        <w:pStyle w:val="5"/>
        <w:rPr>
          <w:del w:id="108" w:author="Huawei" w:date="2021-11-17T12:06:00Z"/>
          <w:rFonts w:eastAsia="宋体"/>
        </w:rPr>
      </w:pPr>
      <w:bookmarkStart w:id="109" w:name="_Toc83355341"/>
      <w:del w:id="110" w:author="Huawei" w:date="2021-11-17T12:06:00Z">
        <w:r w:rsidDel="007579C5">
          <w:rPr>
            <w:rFonts w:eastAsia="宋体"/>
          </w:rPr>
          <w:delText>4.15.9.3.4</w:delText>
        </w:r>
        <w:r w:rsidDel="007579C5">
          <w:rPr>
            <w:rFonts w:eastAsia="宋体"/>
          </w:rPr>
          <w:tab/>
          <w:delText>Time synchronization service deactivation</w:delText>
        </w:r>
        <w:bookmarkEnd w:id="109"/>
      </w:del>
    </w:p>
    <w:p w14:paraId="5200BD2F" w14:textId="69F5ECE3" w:rsidR="006C6E11" w:rsidDel="007579C5" w:rsidRDefault="006C6E11" w:rsidP="006C6E11">
      <w:pPr>
        <w:pStyle w:val="TH"/>
        <w:rPr>
          <w:del w:id="111" w:author="Huawei" w:date="2021-11-17T12:06:00Z"/>
          <w:rFonts w:eastAsia="宋体"/>
        </w:rPr>
      </w:pPr>
      <w:del w:id="112" w:author="Huawei" w:date="2021-11-17T12:06:00Z">
        <w:r w:rsidDel="007579C5">
          <w:object w:dxaOrig="10260" w:dyaOrig="5436" w14:anchorId="1D3BE769">
            <v:shape id="_x0000_i1027" type="#_x0000_t75" style="width:482.25pt;height:255.75pt" o:ole="">
              <v:imagedata r:id="rId17" o:title=""/>
            </v:shape>
            <o:OLEObject Type="Embed" ProgID="Visio.Drawing.15" ShapeID="_x0000_i1027" DrawAspect="Content" ObjectID="_1698656479" r:id="rId18"/>
          </w:object>
        </w:r>
      </w:del>
    </w:p>
    <w:p w14:paraId="01669A35" w14:textId="4A8CD8A6" w:rsidR="006C6E11" w:rsidDel="007579C5" w:rsidRDefault="006C6E11" w:rsidP="006C6E11">
      <w:pPr>
        <w:pStyle w:val="TF"/>
        <w:rPr>
          <w:del w:id="113" w:author="Huawei" w:date="2021-11-17T12:06:00Z"/>
          <w:rFonts w:eastAsia="宋体"/>
        </w:rPr>
      </w:pPr>
      <w:del w:id="114" w:author="Huawei" w:date="2021-11-17T12:06:00Z">
        <w:r w:rsidDel="007579C5">
          <w:rPr>
            <w:rFonts w:eastAsia="宋体"/>
          </w:rPr>
          <w:delText>Figure 4.15.9.3.4-1: Time synchronization service deactivation</w:delText>
        </w:r>
      </w:del>
    </w:p>
    <w:p w14:paraId="58368678" w14:textId="6A26D0BF" w:rsidR="006C6E11" w:rsidDel="007579C5" w:rsidRDefault="006C6E11" w:rsidP="006C6E11">
      <w:pPr>
        <w:pStyle w:val="B1"/>
        <w:rPr>
          <w:del w:id="115" w:author="Huawei" w:date="2021-11-17T12:06:00Z"/>
          <w:rFonts w:eastAsia="宋体"/>
        </w:rPr>
      </w:pPr>
      <w:del w:id="116" w:author="Huawei" w:date="2021-11-17T12:06:00Z">
        <w:r w:rsidDel="007579C5">
          <w:rPr>
            <w:rFonts w:eastAsia="宋体"/>
          </w:rPr>
          <w:delText>1.</w:delText>
        </w:r>
        <w:r w:rsidDel="007579C5">
          <w:rPr>
            <w:rFonts w:eastAsia="宋体"/>
          </w:rPr>
          <w:tab/>
          <w:delText>To remove an existing time synchronization service configuration of the PTP instance, the AF invokes a Nnef_TimeSynchronization_ConfigDelete service operation providing the corresponding PTP instance ID.</w:delText>
        </w:r>
      </w:del>
    </w:p>
    <w:p w14:paraId="3ED191AC" w14:textId="7446F381" w:rsidR="006C6E11" w:rsidDel="007579C5" w:rsidRDefault="006C6E11" w:rsidP="006C6E11">
      <w:pPr>
        <w:pStyle w:val="B1"/>
        <w:rPr>
          <w:del w:id="117" w:author="Huawei" w:date="2021-11-17T12:06:00Z"/>
          <w:rFonts w:eastAsia="宋体"/>
        </w:rPr>
      </w:pPr>
      <w:del w:id="118" w:author="Huawei" w:date="2021-11-17T12:06:00Z">
        <w:r w:rsidDel="007579C5">
          <w:rPr>
            <w:rFonts w:eastAsia="宋体"/>
          </w:rPr>
          <w:delText>2.</w:delText>
        </w:r>
        <w:r w:rsidDel="007579C5">
          <w:rPr>
            <w:rFonts w:eastAsia="宋体"/>
          </w:rPr>
          <w:tab/>
          <w:delText>The NEF invokes the Ntsctsf_TimeSynchronization_ConfigDelete service operation with the corresponding TSCTSF.</w:delText>
        </w:r>
      </w:del>
    </w:p>
    <w:p w14:paraId="08CE3DE4" w14:textId="3DD29B20" w:rsidR="006C6E11" w:rsidDel="007579C5" w:rsidRDefault="006C6E11" w:rsidP="006C6E11">
      <w:pPr>
        <w:pStyle w:val="B1"/>
        <w:rPr>
          <w:del w:id="119" w:author="Huawei" w:date="2021-11-17T12:06:00Z"/>
          <w:rFonts w:eastAsia="宋体"/>
        </w:rPr>
      </w:pPr>
      <w:del w:id="120" w:author="Huawei" w:date="2021-11-17T12:06:00Z">
        <w:r w:rsidDel="007579C5">
          <w:rPr>
            <w:rFonts w:eastAsia="宋体"/>
          </w:rPr>
          <w:delText>3.</w:delText>
        </w:r>
        <w:r w:rsidDel="007579C5">
          <w:rPr>
            <w:rFonts w:eastAsia="宋体"/>
          </w:rPr>
          <w:tab/>
          <w:delText>The TSCTSF responds with the Ntsctsf_TimeSynchronization_ConfigDelete response.</w:delText>
        </w:r>
      </w:del>
    </w:p>
    <w:p w14:paraId="6B291577" w14:textId="3ACD6B08" w:rsidR="006C6E11" w:rsidDel="007579C5" w:rsidRDefault="006C6E11" w:rsidP="006C6E11">
      <w:pPr>
        <w:pStyle w:val="B1"/>
        <w:rPr>
          <w:del w:id="121" w:author="Huawei" w:date="2021-11-17T12:06:00Z"/>
          <w:rFonts w:eastAsia="宋体"/>
        </w:rPr>
      </w:pPr>
      <w:del w:id="122" w:author="Huawei" w:date="2021-11-17T12:06:00Z">
        <w:r w:rsidDel="007579C5">
          <w:rPr>
            <w:rFonts w:eastAsia="宋体"/>
          </w:rPr>
          <w:delText>4.</w:delText>
        </w:r>
        <w:r w:rsidDel="007579C5">
          <w:rPr>
            <w:rFonts w:eastAsia="宋体"/>
          </w:rPr>
          <w:tab/>
          <w:delText>The NEF responds with the Nnef_TimeSynchronization_ConfigDelete response.</w:delText>
        </w:r>
      </w:del>
    </w:p>
    <w:p w14:paraId="79C16AB5" w14:textId="76354822" w:rsidR="00F5375C" w:rsidDel="007579C5" w:rsidRDefault="006C6E11" w:rsidP="006C6E11">
      <w:pPr>
        <w:pStyle w:val="B1"/>
        <w:rPr>
          <w:ins w:id="123" w:author="Samsung" w:date="2021-11-03T15:26:00Z"/>
          <w:del w:id="124" w:author="Huawei" w:date="2021-11-17T12:06:00Z"/>
          <w:rFonts w:eastAsia="宋体"/>
        </w:rPr>
      </w:pPr>
      <w:del w:id="125" w:author="Huawei" w:date="2021-11-17T12:06:00Z">
        <w:r w:rsidDel="007579C5">
          <w:rPr>
            <w:rFonts w:eastAsia="宋体"/>
          </w:rPr>
          <w:delText>5-6. The TSCTSF uses the PTP instance ID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delText>
        </w:r>
      </w:del>
    </w:p>
    <w:p w14:paraId="64CB24C9" w14:textId="5A43BCC8" w:rsidR="00F5375C" w:rsidDel="007579C5" w:rsidRDefault="00F5375C" w:rsidP="006C6E11">
      <w:pPr>
        <w:pStyle w:val="B1"/>
        <w:rPr>
          <w:del w:id="126" w:author="Huawei" w:date="2021-11-17T12:06:00Z"/>
          <w:rFonts w:eastAsia="宋体"/>
        </w:rPr>
      </w:pPr>
      <w:ins w:id="127" w:author="Samsung" w:date="2021-11-03T15:26:00Z">
        <w:del w:id="128" w:author="Huawei" w:date="2021-11-17T12:06:00Z">
          <w:r w:rsidRPr="00F5375C" w:rsidDel="007579C5">
            <w:rPr>
              <w:rFonts w:eastAsia="宋体"/>
            </w:rPr>
            <w:tab/>
            <w:delText>The TSCTSF may indicate that the AMF is allowed to use ATC (see clause 5.23 of TS 23.501 [2]) when it sends PMIC so that it may not cause signalling load or congestions by paging large number of the UEs in CM-IDLE.</w:delText>
          </w:r>
        </w:del>
      </w:ins>
    </w:p>
    <w:p w14:paraId="269E0C87" w14:textId="795085C1" w:rsidR="006C6E11" w:rsidDel="007579C5" w:rsidRDefault="006C6E11" w:rsidP="006C6E11">
      <w:pPr>
        <w:pStyle w:val="B1"/>
        <w:rPr>
          <w:del w:id="129" w:author="Huawei" w:date="2021-11-17T12:06:00Z"/>
          <w:rFonts w:eastAsia="宋体"/>
        </w:rPr>
      </w:pPr>
      <w:del w:id="130" w:author="Huawei" w:date="2021-11-17T12:06:00Z">
        <w:r w:rsidDel="007579C5">
          <w:rPr>
            <w:rFonts w:eastAsia="宋体"/>
          </w:rPr>
          <w:tab/>
          <w:delText>The TSCTSF uses the procedure in clause 4.15.9.4 to deactivate the 5G access stratum time distribution for the UEs that are part of the impacted PTP instance.</w:delText>
        </w:r>
      </w:del>
    </w:p>
    <w:p w14:paraId="6F6770E1" w14:textId="21283A9F" w:rsidR="00645F21" w:rsidDel="007579C5" w:rsidRDefault="00645F21" w:rsidP="00370E34">
      <w:pPr>
        <w:pStyle w:val="B1"/>
        <w:rPr>
          <w:del w:id="131" w:author="Huawei" w:date="2021-11-17T12:06:00Z"/>
        </w:rPr>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2E6BF" w14:textId="77777777" w:rsidR="0099544B" w:rsidRDefault="0099544B">
      <w:r>
        <w:separator/>
      </w:r>
    </w:p>
  </w:endnote>
  <w:endnote w:type="continuationSeparator" w:id="0">
    <w:p w14:paraId="613282E1" w14:textId="77777777" w:rsidR="0099544B" w:rsidRDefault="0099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2A2CC" w14:textId="77777777" w:rsidR="0099544B" w:rsidRDefault="0099544B">
      <w:r>
        <w:separator/>
      </w:r>
    </w:p>
  </w:footnote>
  <w:footnote w:type="continuationSeparator" w:id="0">
    <w:p w14:paraId="33059253" w14:textId="77777777" w:rsidR="0099544B" w:rsidRDefault="0099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32E0"/>
    <w:rsid w:val="000376A6"/>
    <w:rsid w:val="00041094"/>
    <w:rsid w:val="00057F5E"/>
    <w:rsid w:val="000700E2"/>
    <w:rsid w:val="0008531B"/>
    <w:rsid w:val="00085C34"/>
    <w:rsid w:val="00094EFD"/>
    <w:rsid w:val="000A3F9E"/>
    <w:rsid w:val="000A6394"/>
    <w:rsid w:val="000A7AD7"/>
    <w:rsid w:val="000B2839"/>
    <w:rsid w:val="000B3052"/>
    <w:rsid w:val="000B4E2C"/>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06420"/>
    <w:rsid w:val="002171CA"/>
    <w:rsid w:val="00217B7F"/>
    <w:rsid w:val="00222CD2"/>
    <w:rsid w:val="002278A8"/>
    <w:rsid w:val="00246E2C"/>
    <w:rsid w:val="00252F58"/>
    <w:rsid w:val="00256C8C"/>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242F1"/>
    <w:rsid w:val="00427A75"/>
    <w:rsid w:val="00441465"/>
    <w:rsid w:val="00441F8C"/>
    <w:rsid w:val="00445A85"/>
    <w:rsid w:val="00446677"/>
    <w:rsid w:val="004539C1"/>
    <w:rsid w:val="00460BF6"/>
    <w:rsid w:val="004710A7"/>
    <w:rsid w:val="00481147"/>
    <w:rsid w:val="004875F8"/>
    <w:rsid w:val="004A3B17"/>
    <w:rsid w:val="004A57CE"/>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5F1B13"/>
    <w:rsid w:val="00601C2B"/>
    <w:rsid w:val="006045E1"/>
    <w:rsid w:val="00605691"/>
    <w:rsid w:val="006111FC"/>
    <w:rsid w:val="0061680A"/>
    <w:rsid w:val="00617D11"/>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06518"/>
    <w:rsid w:val="007104F9"/>
    <w:rsid w:val="007176FF"/>
    <w:rsid w:val="00721210"/>
    <w:rsid w:val="00733574"/>
    <w:rsid w:val="00740298"/>
    <w:rsid w:val="007579C5"/>
    <w:rsid w:val="00774D3F"/>
    <w:rsid w:val="007779A0"/>
    <w:rsid w:val="0078304C"/>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5614D"/>
    <w:rsid w:val="008626E7"/>
    <w:rsid w:val="00863156"/>
    <w:rsid w:val="0087066F"/>
    <w:rsid w:val="00870A4C"/>
    <w:rsid w:val="00870EE7"/>
    <w:rsid w:val="008863B9"/>
    <w:rsid w:val="008A0083"/>
    <w:rsid w:val="008A45A6"/>
    <w:rsid w:val="008A46D3"/>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270BA"/>
    <w:rsid w:val="00937AC5"/>
    <w:rsid w:val="00941E30"/>
    <w:rsid w:val="00945DDC"/>
    <w:rsid w:val="00952FEA"/>
    <w:rsid w:val="00974D4C"/>
    <w:rsid w:val="009777D9"/>
    <w:rsid w:val="00983AC6"/>
    <w:rsid w:val="00984DF6"/>
    <w:rsid w:val="00991B88"/>
    <w:rsid w:val="0099492C"/>
    <w:rsid w:val="0099544B"/>
    <w:rsid w:val="009A22DF"/>
    <w:rsid w:val="009A5753"/>
    <w:rsid w:val="009A579D"/>
    <w:rsid w:val="009A7CAB"/>
    <w:rsid w:val="009D16BE"/>
    <w:rsid w:val="009D1EAE"/>
    <w:rsid w:val="009E3297"/>
    <w:rsid w:val="009E40AD"/>
    <w:rsid w:val="009E5CFE"/>
    <w:rsid w:val="009F734F"/>
    <w:rsid w:val="00A246B6"/>
    <w:rsid w:val="00A31345"/>
    <w:rsid w:val="00A47E70"/>
    <w:rsid w:val="00A50CF0"/>
    <w:rsid w:val="00A52D3D"/>
    <w:rsid w:val="00A6483F"/>
    <w:rsid w:val="00A658D0"/>
    <w:rsid w:val="00A7671C"/>
    <w:rsid w:val="00A8566A"/>
    <w:rsid w:val="00A85EFB"/>
    <w:rsid w:val="00A90B40"/>
    <w:rsid w:val="00A938A9"/>
    <w:rsid w:val="00AA2CBC"/>
    <w:rsid w:val="00AC448E"/>
    <w:rsid w:val="00AC5820"/>
    <w:rsid w:val="00AD1CD8"/>
    <w:rsid w:val="00AD31C2"/>
    <w:rsid w:val="00AE2E22"/>
    <w:rsid w:val="00AE777D"/>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E7BC4"/>
    <w:rsid w:val="00BF5FF4"/>
    <w:rsid w:val="00C128E7"/>
    <w:rsid w:val="00C1332A"/>
    <w:rsid w:val="00C4285E"/>
    <w:rsid w:val="00C570B3"/>
    <w:rsid w:val="00C66BA2"/>
    <w:rsid w:val="00C752A5"/>
    <w:rsid w:val="00C95985"/>
    <w:rsid w:val="00C95B2D"/>
    <w:rsid w:val="00C96C75"/>
    <w:rsid w:val="00CA0ECF"/>
    <w:rsid w:val="00CA2E29"/>
    <w:rsid w:val="00CC1CD4"/>
    <w:rsid w:val="00CC5026"/>
    <w:rsid w:val="00CC68D0"/>
    <w:rsid w:val="00CD3F14"/>
    <w:rsid w:val="00CE4753"/>
    <w:rsid w:val="00CF1327"/>
    <w:rsid w:val="00CF4CF7"/>
    <w:rsid w:val="00D03F9A"/>
    <w:rsid w:val="00D06D51"/>
    <w:rsid w:val="00D17AB0"/>
    <w:rsid w:val="00D24991"/>
    <w:rsid w:val="00D424DD"/>
    <w:rsid w:val="00D47C3C"/>
    <w:rsid w:val="00D50255"/>
    <w:rsid w:val="00D539F0"/>
    <w:rsid w:val="00D54D75"/>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0EBF"/>
    <w:rsid w:val="00E01C20"/>
    <w:rsid w:val="00E10872"/>
    <w:rsid w:val="00E13F3D"/>
    <w:rsid w:val="00E21FC9"/>
    <w:rsid w:val="00E31689"/>
    <w:rsid w:val="00E34898"/>
    <w:rsid w:val="00E54AAE"/>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5375C"/>
    <w:rsid w:val="00F63086"/>
    <w:rsid w:val="00F77D8F"/>
    <w:rsid w:val="00F83A04"/>
    <w:rsid w:val="00F83B56"/>
    <w:rsid w:val="00F934B8"/>
    <w:rsid w:val="00FB5CB6"/>
    <w:rsid w:val="00FB6386"/>
    <w:rsid w:val="00FC16E3"/>
    <w:rsid w:val="00FD1585"/>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_2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_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86FF3-DC09-40CF-9CBA-37E36734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5647</Words>
  <Characters>32194</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2021-11-17T04:07:00Z</dcterms:created>
  <dcterms:modified xsi:type="dcterms:W3CDTF">2021-11-17T04:07:00Z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